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C32AC" w14:textId="77777777" w:rsidR="003563F2" w:rsidRDefault="00625681">
      <w:pPr>
        <w:ind w:left="0" w:hanging="2"/>
        <w:jc w:val="center"/>
        <w:rPr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114300" distR="114300" wp14:anchorId="0851B2DB" wp14:editId="4147419E">
            <wp:extent cx="2324100" cy="2323465"/>
            <wp:effectExtent l="0" t="0" r="0" b="0"/>
            <wp:docPr id="1026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24100" cy="2323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820FABB" w14:textId="77777777" w:rsidR="003563F2" w:rsidRDefault="003563F2">
      <w:pPr>
        <w:ind w:left="0" w:hanging="2"/>
        <w:rPr>
          <w:sz w:val="24"/>
          <w:szCs w:val="24"/>
        </w:rPr>
      </w:pPr>
    </w:p>
    <w:p w14:paraId="443F905B" w14:textId="77777777" w:rsidR="003563F2" w:rsidRDefault="00625681">
      <w:pPr>
        <w:ind w:left="0" w:hanging="2"/>
        <w:rPr>
          <w:sz w:val="24"/>
          <w:szCs w:val="24"/>
        </w:rPr>
      </w:pPr>
      <w:r>
        <w:rPr>
          <w:b/>
          <w:sz w:val="24"/>
          <w:szCs w:val="24"/>
        </w:rPr>
        <w:t>Role Title: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t>Treasurer Trustee</w:t>
      </w:r>
    </w:p>
    <w:p w14:paraId="5591C448" w14:textId="77777777" w:rsidR="003563F2" w:rsidRDefault="003563F2">
      <w:pPr>
        <w:ind w:left="0" w:hanging="2"/>
        <w:rPr>
          <w:sz w:val="24"/>
          <w:szCs w:val="24"/>
        </w:rPr>
      </w:pPr>
    </w:p>
    <w:p w14:paraId="5423D419" w14:textId="77777777" w:rsidR="003563F2" w:rsidRDefault="00625681">
      <w:pPr>
        <w:ind w:left="0" w:hanging="2"/>
      </w:pPr>
      <w:r>
        <w:rPr>
          <w:b/>
          <w:sz w:val="24"/>
          <w:szCs w:val="24"/>
        </w:rPr>
        <w:t>Direct Report:</w:t>
      </w:r>
      <w:r>
        <w:rPr>
          <w:sz w:val="24"/>
          <w:szCs w:val="24"/>
        </w:rPr>
        <w:tab/>
      </w:r>
      <w:r>
        <w:t>Works closely with the board of trustees and book-keeper</w:t>
      </w:r>
    </w:p>
    <w:p w14:paraId="7D8CAA08" w14:textId="77777777" w:rsidR="003563F2" w:rsidRDefault="003563F2">
      <w:pPr>
        <w:ind w:left="0" w:hanging="2"/>
      </w:pPr>
    </w:p>
    <w:p w14:paraId="1863E4C7" w14:textId="77777777" w:rsidR="003563F2" w:rsidRDefault="00625681">
      <w:pPr>
        <w:ind w:left="0" w:hanging="2"/>
        <w:rPr>
          <w:sz w:val="24"/>
          <w:szCs w:val="24"/>
        </w:rPr>
      </w:pPr>
      <w:r>
        <w:rPr>
          <w:b/>
          <w:sz w:val="24"/>
          <w:szCs w:val="24"/>
        </w:rPr>
        <w:t>Background:</w:t>
      </w:r>
      <w:r>
        <w:rPr>
          <w:sz w:val="24"/>
          <w:szCs w:val="24"/>
        </w:rPr>
        <w:t xml:space="preserve">         </w:t>
      </w:r>
      <w:r>
        <w:t xml:space="preserve"> Finance &amp; good governance</w:t>
      </w:r>
    </w:p>
    <w:p w14:paraId="4B4C611C" w14:textId="77777777" w:rsidR="003563F2" w:rsidRDefault="00625681">
      <w:pPr>
        <w:pStyle w:val="Heading1"/>
        <w:ind w:left="0" w:hanging="2"/>
        <w:jc w:val="both"/>
        <w:rPr>
          <w:sz w:val="24"/>
          <w:szCs w:val="24"/>
        </w:rPr>
      </w:pPr>
      <w:r>
        <w:rPr>
          <w:sz w:val="24"/>
          <w:szCs w:val="24"/>
        </w:rPr>
        <w:t>1.0 Role Summary</w:t>
      </w:r>
    </w:p>
    <w:p w14:paraId="4C365F90" w14:textId="77777777" w:rsidR="003563F2" w:rsidRDefault="003563F2">
      <w:pPr>
        <w:ind w:left="0" w:hanging="2"/>
      </w:pPr>
    </w:p>
    <w:p w14:paraId="5CFD02D5" w14:textId="77777777" w:rsidR="003563F2" w:rsidRDefault="00625681">
      <w:pPr>
        <w:numPr>
          <w:ilvl w:val="0"/>
          <w:numId w:val="1"/>
        </w:numPr>
        <w:spacing w:after="240"/>
        <w:ind w:left="0" w:hanging="2"/>
        <w:jc w:val="both"/>
      </w:pPr>
      <w:r>
        <w:t>Working with our book-keeper to monitor the financial standing of the charity and report to the Board and CEO regarding risk, forecasting, income streams, out-going expenses and the financial soundness of the charity</w:t>
      </w:r>
    </w:p>
    <w:p w14:paraId="71629851" w14:textId="77777777" w:rsidR="003563F2" w:rsidRDefault="00625681">
      <w:pPr>
        <w:numPr>
          <w:ilvl w:val="0"/>
          <w:numId w:val="1"/>
        </w:numPr>
        <w:spacing w:after="240"/>
        <w:ind w:left="0" w:hanging="2"/>
        <w:jc w:val="both"/>
      </w:pPr>
      <w:r>
        <w:t>Ensure that annual accounts are submitt</w:t>
      </w:r>
      <w:r>
        <w:t>ed to all relevant regulators in a timely fashion.</w:t>
      </w:r>
    </w:p>
    <w:p w14:paraId="6E7A4DB0" w14:textId="77777777" w:rsidR="003563F2" w:rsidRDefault="00625681">
      <w:pPr>
        <w:numPr>
          <w:ilvl w:val="0"/>
          <w:numId w:val="1"/>
        </w:numPr>
        <w:spacing w:after="240"/>
        <w:ind w:left="0" w:hanging="2"/>
        <w:jc w:val="both"/>
      </w:pPr>
      <w:r>
        <w:t xml:space="preserve">Liaising with external auditors on financial issues and ensuring that the </w:t>
      </w:r>
      <w:proofErr w:type="spellStart"/>
      <w:r>
        <w:t>organsiation’s</w:t>
      </w:r>
      <w:proofErr w:type="spellEnd"/>
      <w:r>
        <w:t xml:space="preserve"> finances are responsibly managed/invested for the betterment of the organisation’s work and for the beneficiaries it</w:t>
      </w:r>
      <w:r>
        <w:t xml:space="preserve"> serves.</w:t>
      </w:r>
    </w:p>
    <w:p w14:paraId="6503594A" w14:textId="77777777" w:rsidR="003563F2" w:rsidRDefault="00625681">
      <w:pPr>
        <w:numPr>
          <w:ilvl w:val="0"/>
          <w:numId w:val="5"/>
        </w:numPr>
        <w:ind w:left="0" w:hanging="2"/>
        <w:jc w:val="both"/>
        <w:rPr>
          <w:sz w:val="24"/>
          <w:szCs w:val="24"/>
        </w:rPr>
      </w:pPr>
      <w:r>
        <w:rPr>
          <w:b/>
          <w:sz w:val="24"/>
          <w:szCs w:val="24"/>
        </w:rPr>
        <w:t>Responsibilities</w:t>
      </w:r>
    </w:p>
    <w:p w14:paraId="4C854B91" w14:textId="77777777" w:rsidR="003563F2" w:rsidRDefault="00625681">
      <w:pPr>
        <w:numPr>
          <w:ilvl w:val="0"/>
          <w:numId w:val="2"/>
        </w:numPr>
        <w:ind w:left="0" w:hanging="2"/>
        <w:jc w:val="both"/>
        <w:rPr>
          <w:sz w:val="24"/>
          <w:szCs w:val="24"/>
        </w:rPr>
      </w:pPr>
      <w:r>
        <w:t>Ensure all strategic plans are financially appraised and budgets are aligned to both short-term and long-term objectives each year.</w:t>
      </w:r>
    </w:p>
    <w:p w14:paraId="30B0D1CB" w14:textId="77777777" w:rsidR="003563F2" w:rsidRDefault="00625681">
      <w:pPr>
        <w:numPr>
          <w:ilvl w:val="0"/>
          <w:numId w:val="2"/>
        </w:numPr>
        <w:ind w:left="0" w:hanging="2"/>
        <w:jc w:val="both"/>
      </w:pPr>
      <w:r>
        <w:t xml:space="preserve">Oversee planning/budgeting processes in participation with the Board and constructively challenge </w:t>
      </w:r>
      <w:r>
        <w:t>where required.</w:t>
      </w:r>
    </w:p>
    <w:p w14:paraId="0A6D239A" w14:textId="77777777" w:rsidR="003563F2" w:rsidRDefault="00625681">
      <w:pPr>
        <w:numPr>
          <w:ilvl w:val="0"/>
          <w:numId w:val="2"/>
        </w:numPr>
        <w:ind w:left="0" w:hanging="2"/>
        <w:jc w:val="both"/>
      </w:pPr>
      <w:r>
        <w:t>Suggest alternative scenarios while evaluating strategic plans as a part of the risk management process and as a part of performance and reporting scenarios.</w:t>
      </w:r>
    </w:p>
    <w:p w14:paraId="17FB9008" w14:textId="77777777" w:rsidR="003563F2" w:rsidRDefault="00625681">
      <w:pPr>
        <w:numPr>
          <w:ilvl w:val="0"/>
          <w:numId w:val="2"/>
        </w:numPr>
        <w:ind w:left="0" w:hanging="2"/>
        <w:jc w:val="both"/>
      </w:pPr>
      <w:r>
        <w:t xml:space="preserve">Create greater transparency and accountability to improve resource allocation and </w:t>
      </w:r>
      <w:r>
        <w:t>charity’s image by adding specific measures as per SORP guidelines.</w:t>
      </w:r>
    </w:p>
    <w:p w14:paraId="28D14884" w14:textId="77777777" w:rsidR="003563F2" w:rsidRDefault="00625681">
      <w:pPr>
        <w:numPr>
          <w:ilvl w:val="0"/>
          <w:numId w:val="3"/>
        </w:numPr>
        <w:ind w:left="0" w:hanging="2"/>
        <w:jc w:val="both"/>
      </w:pPr>
      <w:r>
        <w:t>Board level liaison with external auditors on specific issues in the auditing process and related board representations.</w:t>
      </w:r>
    </w:p>
    <w:p w14:paraId="7FD7BFF9" w14:textId="77777777" w:rsidR="003563F2" w:rsidRDefault="00625681">
      <w:pPr>
        <w:numPr>
          <w:ilvl w:val="0"/>
          <w:numId w:val="3"/>
        </w:numPr>
        <w:ind w:left="0" w:hanging="2"/>
        <w:jc w:val="both"/>
      </w:pPr>
      <w:r>
        <w:t>Guide and advise fellow trustees to formally approve the annual rep</w:t>
      </w:r>
      <w:r>
        <w:t>ort and audited accounts.</w:t>
      </w:r>
    </w:p>
    <w:p w14:paraId="12ECB35D" w14:textId="77777777" w:rsidR="003563F2" w:rsidRDefault="00625681">
      <w:pPr>
        <w:numPr>
          <w:ilvl w:val="0"/>
          <w:numId w:val="3"/>
        </w:numPr>
        <w:ind w:left="0" w:hanging="2"/>
        <w:jc w:val="both"/>
      </w:pPr>
      <w:r>
        <w:t>Explain technicalities of accounts in plain language which is fully understood by the trustees.</w:t>
      </w:r>
    </w:p>
    <w:p w14:paraId="1DA9ACA9" w14:textId="77777777" w:rsidR="003563F2" w:rsidRDefault="00625681">
      <w:pPr>
        <w:numPr>
          <w:ilvl w:val="0"/>
          <w:numId w:val="7"/>
        </w:numPr>
        <w:ind w:left="0" w:hanging="2"/>
        <w:jc w:val="both"/>
        <w:rPr>
          <w:sz w:val="24"/>
          <w:szCs w:val="24"/>
        </w:rPr>
      </w:pPr>
      <w:r>
        <w:t>Lead the Board’s duty to ensure proper accounting records are kept, financial resources are controlled, invested and economically spen</w:t>
      </w:r>
      <w:r>
        <w:t>t in line with governance, legal and regulatory requirements</w:t>
      </w:r>
    </w:p>
    <w:p w14:paraId="115199E0" w14:textId="77777777" w:rsidR="003563F2" w:rsidRDefault="003563F2">
      <w:pPr>
        <w:ind w:left="0" w:hanging="2"/>
        <w:jc w:val="both"/>
        <w:rPr>
          <w:sz w:val="24"/>
          <w:szCs w:val="24"/>
        </w:rPr>
      </w:pPr>
    </w:p>
    <w:p w14:paraId="0288EEFC" w14:textId="77777777" w:rsidR="003563F2" w:rsidRDefault="00625681">
      <w:pPr>
        <w:ind w:left="0" w:hanging="2"/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3.0 Person Specification</w:t>
      </w:r>
    </w:p>
    <w:p w14:paraId="5A44ED65" w14:textId="77777777" w:rsidR="003563F2" w:rsidRDefault="00625681">
      <w:pPr>
        <w:numPr>
          <w:ilvl w:val="0"/>
          <w:numId w:val="7"/>
        </w:numPr>
        <w:ind w:left="0" w:hanging="2"/>
        <w:jc w:val="both"/>
      </w:pPr>
      <w:r>
        <w:t>Familiarity of working in financial background (</w:t>
      </w:r>
      <w:proofErr w:type="gramStart"/>
      <w:r>
        <w:t>i.e.</w:t>
      </w:r>
      <w:proofErr w:type="gramEnd"/>
      <w:r>
        <w:t xml:space="preserve"> book-keeper)</w:t>
      </w:r>
    </w:p>
    <w:p w14:paraId="21543036" w14:textId="77777777" w:rsidR="003563F2" w:rsidRDefault="00625681">
      <w:pPr>
        <w:numPr>
          <w:ilvl w:val="0"/>
          <w:numId w:val="7"/>
        </w:numPr>
        <w:ind w:left="0" w:hanging="2"/>
        <w:jc w:val="both"/>
      </w:pPr>
      <w:r>
        <w:t>Knowledge of charity SORP and impending changes.</w:t>
      </w:r>
    </w:p>
    <w:p w14:paraId="35CA3D0B" w14:textId="77777777" w:rsidR="003563F2" w:rsidRDefault="00625681">
      <w:pPr>
        <w:numPr>
          <w:ilvl w:val="0"/>
          <w:numId w:val="7"/>
        </w:numPr>
        <w:ind w:left="0" w:hanging="2"/>
        <w:jc w:val="both"/>
      </w:pPr>
      <w:r>
        <w:t>Competent use of IT skills.</w:t>
      </w:r>
    </w:p>
    <w:p w14:paraId="2A949608" w14:textId="77777777" w:rsidR="003563F2" w:rsidRDefault="00625681">
      <w:pPr>
        <w:numPr>
          <w:ilvl w:val="0"/>
          <w:numId w:val="7"/>
        </w:numPr>
        <w:ind w:left="0" w:hanging="2"/>
        <w:jc w:val="both"/>
      </w:pPr>
      <w:r>
        <w:t>Proven ability to communicate and explain financial information to members of the Board and other stakeholders.</w:t>
      </w:r>
    </w:p>
    <w:p w14:paraId="214C6BE1" w14:textId="77777777" w:rsidR="003563F2" w:rsidRDefault="00625681">
      <w:pPr>
        <w:numPr>
          <w:ilvl w:val="0"/>
          <w:numId w:val="7"/>
        </w:numPr>
        <w:ind w:left="0" w:hanging="2"/>
        <w:jc w:val="both"/>
      </w:pPr>
      <w:r>
        <w:t>Analytical and evaluation skills, demonstrating good judgement.</w:t>
      </w:r>
    </w:p>
    <w:p w14:paraId="0BD34858" w14:textId="77777777" w:rsidR="003563F2" w:rsidRDefault="00625681">
      <w:pPr>
        <w:numPr>
          <w:ilvl w:val="0"/>
          <w:numId w:val="7"/>
        </w:numPr>
        <w:ind w:left="0" w:hanging="2"/>
        <w:jc w:val="both"/>
      </w:pPr>
      <w:r>
        <w:t>Understanding and acceptance of the legal duties, responsibilities and liabiliti</w:t>
      </w:r>
      <w:r>
        <w:t>es of trusteeship.</w:t>
      </w:r>
    </w:p>
    <w:p w14:paraId="438B14E3" w14:textId="77777777" w:rsidR="003563F2" w:rsidRDefault="00625681">
      <w:pPr>
        <w:numPr>
          <w:ilvl w:val="0"/>
          <w:numId w:val="7"/>
        </w:numPr>
        <w:ind w:left="0" w:hanging="2"/>
        <w:jc w:val="both"/>
      </w:pPr>
      <w:r>
        <w:t>Good communication and leadership skills</w:t>
      </w:r>
    </w:p>
    <w:p w14:paraId="49AD15CA" w14:textId="77777777" w:rsidR="003563F2" w:rsidRDefault="003563F2">
      <w:pPr>
        <w:ind w:left="0" w:hanging="2"/>
        <w:jc w:val="both"/>
      </w:pPr>
    </w:p>
    <w:p w14:paraId="1029D19C" w14:textId="77777777" w:rsidR="003563F2" w:rsidRDefault="003563F2">
      <w:pPr>
        <w:ind w:left="0" w:hanging="2"/>
        <w:jc w:val="both"/>
      </w:pPr>
    </w:p>
    <w:p w14:paraId="2F5AFE60" w14:textId="77777777" w:rsidR="003563F2" w:rsidRDefault="00625681">
      <w:pPr>
        <w:ind w:left="0" w:hanging="2"/>
        <w:jc w:val="both"/>
        <w:rPr>
          <w:sz w:val="24"/>
          <w:szCs w:val="24"/>
        </w:rPr>
      </w:pPr>
      <w:r>
        <w:rPr>
          <w:b/>
          <w:sz w:val="24"/>
          <w:szCs w:val="24"/>
        </w:rPr>
        <w:t>4.0 Time Commitment</w:t>
      </w:r>
    </w:p>
    <w:p w14:paraId="50DD8543" w14:textId="77777777" w:rsidR="003563F2" w:rsidRDefault="00625681">
      <w:pPr>
        <w:numPr>
          <w:ilvl w:val="0"/>
          <w:numId w:val="4"/>
        </w:numPr>
        <w:ind w:left="0" w:hanging="2"/>
        <w:jc w:val="both"/>
      </w:pPr>
      <w:r>
        <w:t>The Board meets 12 times a year and the Treasurer is asked to be available as much as possible for these = 1.5 hrs</w:t>
      </w:r>
      <w:r>
        <w:tab/>
      </w:r>
    </w:p>
    <w:p w14:paraId="5D4E33C1" w14:textId="77777777" w:rsidR="003563F2" w:rsidRDefault="00625681">
      <w:pPr>
        <w:numPr>
          <w:ilvl w:val="0"/>
          <w:numId w:val="4"/>
        </w:numPr>
        <w:ind w:left="0" w:hanging="2"/>
        <w:jc w:val="both"/>
      </w:pPr>
      <w:r>
        <w:t>Seeking finance information from the book-keeper to suppor</w:t>
      </w:r>
      <w:r>
        <w:t>t grant applications and reporting back on grant spend and outputs = 1.5 hrs</w:t>
      </w:r>
    </w:p>
    <w:p w14:paraId="1C2459D8" w14:textId="77777777" w:rsidR="003563F2" w:rsidRDefault="00625681">
      <w:pPr>
        <w:numPr>
          <w:ilvl w:val="0"/>
          <w:numId w:val="4"/>
        </w:numPr>
        <w:ind w:left="0" w:hanging="2"/>
        <w:jc w:val="both"/>
      </w:pPr>
      <w:r>
        <w:t xml:space="preserve">Therefore, </w:t>
      </w:r>
      <w:r>
        <w:rPr>
          <w:b/>
        </w:rPr>
        <w:t>3hrs a month</w:t>
      </w:r>
    </w:p>
    <w:p w14:paraId="39976812" w14:textId="77777777" w:rsidR="003563F2" w:rsidRDefault="003563F2">
      <w:pPr>
        <w:ind w:left="0" w:hanging="2"/>
        <w:jc w:val="both"/>
      </w:pPr>
    </w:p>
    <w:p w14:paraId="008041A6" w14:textId="77777777" w:rsidR="003563F2" w:rsidRDefault="00625681">
      <w:pPr>
        <w:ind w:left="0" w:hanging="2"/>
        <w:jc w:val="both"/>
      </w:pPr>
      <w:r>
        <w:rPr>
          <w:b/>
        </w:rPr>
        <w:t>5.0 Location</w:t>
      </w:r>
    </w:p>
    <w:p w14:paraId="53633F3E" w14:textId="77777777" w:rsidR="003563F2" w:rsidRDefault="00625681">
      <w:pPr>
        <w:numPr>
          <w:ilvl w:val="0"/>
          <w:numId w:val="6"/>
        </w:numPr>
        <w:ind w:left="0" w:hanging="2"/>
        <w:jc w:val="both"/>
      </w:pPr>
      <w:r>
        <w:t xml:space="preserve">Working from home, Board meetings are held at the organisation’s premises: </w:t>
      </w:r>
    </w:p>
    <w:p w14:paraId="217E015F" w14:textId="77777777" w:rsidR="003563F2" w:rsidRDefault="00625681">
      <w:pPr>
        <w:ind w:left="0" w:hanging="2"/>
        <w:jc w:val="both"/>
      </w:pPr>
      <w:r>
        <w:t xml:space="preserve">Co-op Community Space, Ham Road, Shoreham. </w:t>
      </w:r>
      <w:r>
        <w:rPr>
          <w:color w:val="202124"/>
          <w:sz w:val="21"/>
          <w:szCs w:val="21"/>
          <w:highlight w:val="white"/>
        </w:rPr>
        <w:t>BN43 6PA</w:t>
      </w:r>
      <w:r>
        <w:t xml:space="preserve"> </w:t>
      </w:r>
      <w:r>
        <w:rPr>
          <w:b/>
        </w:rPr>
        <w:t>or</w:t>
      </w:r>
      <w:r>
        <w:t xml:space="preserve"> online via Zoom or Team </w:t>
      </w:r>
    </w:p>
    <w:p w14:paraId="7A076244" w14:textId="77777777" w:rsidR="003563F2" w:rsidRDefault="003563F2">
      <w:pPr>
        <w:ind w:left="0" w:hanging="2"/>
      </w:pPr>
    </w:p>
    <w:sectPr w:rsidR="003563F2">
      <w:pgSz w:w="11906" w:h="16838"/>
      <w:pgMar w:top="1843" w:right="1559" w:bottom="993" w:left="1559" w:header="340" w:footer="21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71F19"/>
    <w:multiLevelType w:val="multilevel"/>
    <w:tmpl w:val="6872623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1EA83AC1"/>
    <w:multiLevelType w:val="multilevel"/>
    <w:tmpl w:val="58E82B3E"/>
    <w:lvl w:ilvl="0">
      <w:start w:val="2"/>
      <w:numFmt w:val="decimal"/>
      <w:lvlText w:val="%1.0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vertAlign w:val="baseline"/>
      </w:rPr>
    </w:lvl>
  </w:abstractNum>
  <w:abstractNum w:abstractNumId="2" w15:restartNumberingAfterBreak="0">
    <w:nsid w:val="278D7F47"/>
    <w:multiLevelType w:val="multilevel"/>
    <w:tmpl w:val="42FAFDD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2AA8202B"/>
    <w:multiLevelType w:val="multilevel"/>
    <w:tmpl w:val="A0BCC3E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607A6334"/>
    <w:multiLevelType w:val="multilevel"/>
    <w:tmpl w:val="0F720F3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631B402F"/>
    <w:multiLevelType w:val="multilevel"/>
    <w:tmpl w:val="0302A808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 w15:restartNumberingAfterBreak="0">
    <w:nsid w:val="72F32768"/>
    <w:multiLevelType w:val="multilevel"/>
    <w:tmpl w:val="E0FA704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3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63F2"/>
    <w:rsid w:val="003563F2"/>
    <w:rsid w:val="00625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5FB4D3"/>
  <w15:docId w15:val="{2D61B032-0C67-4246-A572-7F62E4DA7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AU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uiPriority w:val="9"/>
    <w:qFormat/>
    <w:pPr>
      <w:keepNext/>
      <w:spacing w:before="240" w:after="60"/>
    </w:pPr>
    <w:rPr>
      <w:b/>
      <w:kern w:val="32"/>
      <w:sz w:val="28"/>
      <w:lang w:val="en-GB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outlineLvl w:val="3"/>
    </w:pPr>
    <w:rPr>
      <w:b/>
      <w:color w:val="008000"/>
      <w:lang w:val="en-GB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odyText">
    <w:name w:val="Body Text"/>
    <w:basedOn w:val="Normal"/>
    <w:rPr>
      <w:i/>
      <w:color w:val="008000"/>
      <w:lang w:val="en-GB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</w:tabs>
      <w:spacing w:before="120" w:after="20"/>
      <w:jc w:val="both"/>
    </w:pPr>
  </w:style>
  <w:style w:type="paragraph" w:styleId="ListParagraph">
    <w:name w:val="List Paragraph"/>
    <w:basedOn w:val="Normal"/>
    <w:pPr>
      <w:spacing w:after="200" w:line="276" w:lineRule="auto"/>
      <w:ind w:left="720"/>
      <w:contextualSpacing/>
    </w:pPr>
    <w:rPr>
      <w:rFonts w:ascii="Segoe UI" w:eastAsia="Calibri" w:hAnsi="Segoe UI"/>
      <w:lang w:val="en-GB" w:eastAsia="en-US"/>
    </w:rPr>
  </w:style>
  <w:style w:type="paragraph" w:styleId="Revision">
    <w:name w:val="Revision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va5SuIh0UrE2lJDmUOiPL4tBRdQ==">AMUW2mXuRfv4w9Y8CorKG4IH0wmq8DMuaoPn7RtL758+lW9WG+KejsrGrFDsSgbB7MsuWvPclYC0wx4O7JZAN8PLaBuTbw1Jsytx3WalksboSuma3d98b5g=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406</Words>
  <Characters>2317</Characters>
  <Application>Microsoft Office Word</Application>
  <DocSecurity>0</DocSecurity>
  <Lines>19</Lines>
  <Paragraphs>5</Paragraphs>
  <ScaleCrop>false</ScaleCrop>
  <Company/>
  <LinksUpToDate>false</LinksUpToDate>
  <CharactersWithSpaces>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King</dc:creator>
  <cp:lastModifiedBy>Catherine Arnold</cp:lastModifiedBy>
  <cp:revision>2</cp:revision>
  <dcterms:created xsi:type="dcterms:W3CDTF">2022-03-28T13:46:00Z</dcterms:created>
  <dcterms:modified xsi:type="dcterms:W3CDTF">2022-03-28T13:46:00Z</dcterms:modified>
</cp:coreProperties>
</file>